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F38" w:rsidRDefault="00762F38" w:rsidP="00762F38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 w:bidi="ru-RU"/>
        </w:rPr>
      </w:pPr>
      <w:r w:rsidRPr="00762F38">
        <w:rPr>
          <w:rFonts w:ascii="Times New Roman" w:eastAsia="Calibri" w:hAnsi="Times New Roman" w:cs="Times New Roman"/>
          <w:b/>
          <w:sz w:val="24"/>
          <w:szCs w:val="24"/>
          <w:lang w:eastAsia="ru-RU" w:bidi="ru-RU"/>
        </w:rPr>
        <w:t xml:space="preserve">Куртка мужская зимняя для защиты от </w:t>
      </w:r>
      <w:r w:rsidR="00C9784C">
        <w:rPr>
          <w:rFonts w:ascii="Times New Roman" w:eastAsia="Calibri" w:hAnsi="Times New Roman" w:cs="Times New Roman"/>
          <w:b/>
          <w:sz w:val="24"/>
          <w:szCs w:val="24"/>
          <w:lang w:eastAsia="ru-RU" w:bidi="ru-RU"/>
        </w:rPr>
        <w:t>ОПЗ для производственного блока</w:t>
      </w:r>
      <w:bookmarkStart w:id="0" w:name="_GoBack"/>
      <w:bookmarkEnd w:id="0"/>
    </w:p>
    <w:p w:rsidR="00762F38" w:rsidRPr="00762F38" w:rsidRDefault="00762F38" w:rsidP="00762F38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p w:rsidR="007A37EF" w:rsidRPr="00762F38" w:rsidRDefault="007A37EF" w:rsidP="00762F38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</w:pPr>
      <w:r w:rsidRPr="00762F38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>Комплектация:</w:t>
      </w:r>
      <w:r w:rsidRPr="00762F38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  <w:t xml:space="preserve"> куртка (со съемным капюшоном) и брюки.</w:t>
      </w:r>
    </w:p>
    <w:p w:rsidR="007A37EF" w:rsidRPr="00762F38" w:rsidRDefault="007A37EF" w:rsidP="00762F38">
      <w:pPr>
        <w:shd w:val="clear" w:color="auto" w:fill="FFFFFF"/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</w:pPr>
      <w:r w:rsidRPr="00762F38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>Размер: </w:t>
      </w:r>
      <w:r w:rsidRPr="00762F38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  <w:t>88-92, 96-100, 104-108, 112-116, 120-124, 128-132</w:t>
      </w:r>
    </w:p>
    <w:p w:rsidR="007A37EF" w:rsidRPr="00762F38" w:rsidRDefault="007A37EF" w:rsidP="00762F38">
      <w:pPr>
        <w:shd w:val="clear" w:color="auto" w:fill="FFFFFF"/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</w:pPr>
      <w:r w:rsidRPr="00762F38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>Рост: 1</w:t>
      </w:r>
      <w:r w:rsidRPr="00762F38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  <w:t>70-176, 182-188, 158-164, 194-200</w:t>
      </w:r>
    </w:p>
    <w:p w:rsidR="007A37EF" w:rsidRPr="00762F38" w:rsidRDefault="007A37EF" w:rsidP="00762F38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</w:pPr>
      <w:r w:rsidRPr="00762F3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Куртка</w:t>
      </w:r>
      <w:r w:rsidR="00762F38" w:rsidRPr="00762F3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: 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 w:bidi="ru-RU"/>
        </w:rPr>
      </w:pPr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Куртка мужская, зимняя, прямого силуэта с центральной застежкой на молнии и ветрозащитной планкой на </w:t>
      </w:r>
      <w:proofErr w:type="spellStart"/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велькро</w:t>
      </w:r>
      <w:proofErr w:type="spellEnd"/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с внутренней ветрозащитной планкой стеганной 0,5см, удлиненная. С высоким воротником стойка и отстегивающимся объемным капюшоном на молнии. Утепленная двумя слоями полиэфирного волокна и стеганная по горизонтали на подкладке не деформирующийся. По низу куртки шнуровая резинка, на стопорах для регулирования куртки по низу для дополнительного сохранения тепла.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Полочка с отрезной кокеткой из отделочной ткани, верхние нагрудные прорезные карманы с </w:t>
      </w:r>
      <w:proofErr w:type="spellStart"/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втачной</w:t>
      </w:r>
      <w:proofErr w:type="spellEnd"/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листочкой</w:t>
      </w:r>
      <w:proofErr w:type="spellEnd"/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(размеры 30*180мм), а нижние накладные карманы портфель с клапаном на контактную ленту. 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Спинка - с отрезной кокеткой из отделочной ткани, на спинке под кокеткой логотип компании.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Воротник стойка, кокетки полочек и спинки, рельефные швы рукавов, карманы с клапанами, выполнены отделочными строчками. Логотип наносят на левой кокетке полочки и на спинке ниже кокетки, методом вышивки в корпоративных цветах.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Рукава </w:t>
      </w:r>
      <w:proofErr w:type="spellStart"/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втачные</w:t>
      </w:r>
      <w:proofErr w:type="spellEnd"/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proofErr w:type="spellStart"/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одношовные</w:t>
      </w:r>
      <w:proofErr w:type="spellEnd"/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состоят из двух половинок: верхней и нижней части, и внутренним </w:t>
      </w:r>
      <w:proofErr w:type="spellStart"/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манжетом</w:t>
      </w:r>
      <w:proofErr w:type="spellEnd"/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напульсником на держателях, который препятствует проникновению холода под одежду. Усилительные накладки на локтях.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Все швы прочные, двойные, усиленные. Горловина куртки должна быть широкой для удобства работника, и конец замка «молнии» горловины не должна контактировать с лицом работника (очень важно при низких температурах).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Капюшон объемный, утягивается на шнуровой резинке со стопором по лицевой части лица. И на средней части стягивается на пате на </w:t>
      </w:r>
      <w:proofErr w:type="spellStart"/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велькро</w:t>
      </w:r>
      <w:proofErr w:type="spellEnd"/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.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</w:pPr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На кокетках (спереди и сзади), на рукаве куртки должны иметься сигнальные светоотражающие полосы не менее 5 см. обеспечивающие хорошую видимость.</w:t>
      </w:r>
      <w:r w:rsidRPr="00762F38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 xml:space="preserve"> </w:t>
      </w:r>
    </w:p>
    <w:p w:rsidR="007A37EF" w:rsidRPr="00762F38" w:rsidRDefault="007A37EF" w:rsidP="00762F3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</w:pPr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В грудной части левого кармана </w:t>
      </w:r>
      <w:r w:rsidRPr="00762F38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>нашивка с наименованием и фирменным логотипом</w:t>
      </w:r>
      <w:r w:rsidRPr="00762F38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, </w:t>
      </w:r>
      <w:r w:rsidRPr="00762F38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>на задней (спинной) части куртки также должна иметься нашивка с фирменным логотипом.</w:t>
      </w:r>
    </w:p>
    <w:p w:rsidR="007A37EF" w:rsidRPr="00762F38" w:rsidRDefault="007A37EF" w:rsidP="00762F38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 w:bidi="ru-RU"/>
        </w:rPr>
      </w:pPr>
      <w:r w:rsidRPr="00762F38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>Подклад куртки: грудная часть из флиса для дополнительного сохранения тепла и нижняя часть из подкладки. На грудной части левой стороны накладной карман на молнии.</w:t>
      </w:r>
    </w:p>
    <w:p w:rsidR="007A37EF" w:rsidRPr="00762F38" w:rsidRDefault="007A37EF" w:rsidP="00762F38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762F3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Брюки</w:t>
      </w:r>
      <w:r w:rsidR="00762F38" w:rsidRPr="00762F3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:</w:t>
      </w:r>
    </w:p>
    <w:p w:rsidR="007A37EF" w:rsidRPr="00762F38" w:rsidRDefault="007A37EF" w:rsidP="00762F38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 w:bidi="ru-RU"/>
        </w:rPr>
      </w:pPr>
      <w:r w:rsidRPr="00762F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 w:bidi="ru-RU"/>
        </w:rPr>
        <w:t>Брюки (с отстегивающейся лямками, с утепленным подкладом). Брюки застегивается на гульфик с тесьмой-молнией. Передняя половинка брюк состоит из основной части и наколенной усилительной накладки. Вверху расположен боковой  карман с наклонным входом. К верхней части пояса по передней половинке притачаны хлястики с полукольцами для пристегивания лямок. Задняя половинка брюк состоит из основной части, вверху находятся вытачки. На конце лямок – полукольцо для пристегивания к передней части брюк. В лямки вставлена эластичная тесьма-резинка для регулирования длины. Пояс высокий, с центральной застежкой  на две пуговицы. По передней и задней частям пояса – шлевки под ремень. Расположение световозвращающих полос на костюме: по низу передних и задних половинок брюк.</w:t>
      </w:r>
    </w:p>
    <w:p w:rsidR="007A37EF" w:rsidRPr="00762F38" w:rsidRDefault="00762F38" w:rsidP="00762F38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Требования к материалам:</w:t>
      </w:r>
    </w:p>
    <w:p w:rsidR="007A37EF" w:rsidRPr="00762F38" w:rsidRDefault="007A37EF" w:rsidP="00762F38">
      <w:pPr>
        <w:widowControl w:val="0"/>
        <w:tabs>
          <w:tab w:val="left" w:pos="0"/>
          <w:tab w:val="left" w:pos="142"/>
          <w:tab w:val="left" w:pos="567"/>
          <w:tab w:val="left" w:pos="11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762F38"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уртка зимняя с брюками,</w:t>
      </w:r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долж</w:t>
      </w:r>
      <w:r w:rsidR="00762F38"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</w:t>
      </w:r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изготавливаться из материалов, указанных в таблице 3.</w:t>
      </w:r>
    </w:p>
    <w:p w:rsidR="00762F38" w:rsidRPr="00762F38" w:rsidRDefault="00762F38" w:rsidP="00762F38">
      <w:pPr>
        <w:widowControl w:val="0"/>
        <w:tabs>
          <w:tab w:val="left" w:pos="0"/>
          <w:tab w:val="left" w:pos="142"/>
          <w:tab w:val="left" w:pos="567"/>
          <w:tab w:val="left" w:pos="11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A37EF" w:rsidRPr="00762F38" w:rsidRDefault="007A37EF" w:rsidP="00762F38">
      <w:pPr>
        <w:widowControl w:val="0"/>
        <w:tabs>
          <w:tab w:val="left" w:pos="0"/>
          <w:tab w:val="left" w:pos="142"/>
          <w:tab w:val="left" w:pos="567"/>
          <w:tab w:val="left" w:pos="11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2F3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633"/>
        <w:gridCol w:w="2996"/>
      </w:tblGrid>
      <w:tr w:rsidR="007A37EF" w:rsidRPr="00762F38" w:rsidTr="00C74CF9">
        <w:tc>
          <w:tcPr>
            <w:tcW w:w="1988" w:type="pct"/>
            <w:tcBorders>
              <w:bottom w:val="doub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материалов</w:t>
            </w:r>
          </w:p>
        </w:tc>
        <w:tc>
          <w:tcPr>
            <w:tcW w:w="1409" w:type="pct"/>
            <w:tcBorders>
              <w:bottom w:val="doub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Нормативно-техническая документация (НТД)</w:t>
            </w:r>
          </w:p>
        </w:tc>
        <w:tc>
          <w:tcPr>
            <w:tcW w:w="1603" w:type="pct"/>
            <w:tcBorders>
              <w:bottom w:val="doub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Назначение материалов</w:t>
            </w:r>
          </w:p>
        </w:tc>
      </w:tr>
      <w:tr w:rsidR="007A37EF" w:rsidRPr="00762F38" w:rsidTr="00C74CF9">
        <w:tc>
          <w:tcPr>
            <w:tcW w:w="198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Ткань курточная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Смесовая, двухслойная основа.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Сырьевой состав: верхний слой – полиэстер 85% и нейлон 15%; основа – полиэстер 65% и хлопок 35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Поверхностная плотность, г/м</w:t>
            </w: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235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Водоупорность 300-450 Па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Вид отделки: МВО</w:t>
            </w:r>
          </w:p>
        </w:tc>
        <w:tc>
          <w:tcPr>
            <w:tcW w:w="140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ГОСТ 28486-90, 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 w:bidi="ru-RU"/>
              </w:rPr>
              <w:t>ГОСТ 27504-87</w:t>
            </w:r>
          </w:p>
        </w:tc>
        <w:tc>
          <w:tcPr>
            <w:tcW w:w="1603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Ткань верха костюма 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Полотно объемное нетканое </w:t>
            </w:r>
            <w:proofErr w:type="spellStart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термоскрепленное</w:t>
            </w:r>
            <w:proofErr w:type="spellEnd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синтетическое из полиэфирных волокон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Состав: полиэфир 100 %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Суммарная поверхностная плотность, г/м</w:t>
            </w: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полочка, спинка куртки - 400, рукав куртки -300 брюки- 200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38" w:rsidRDefault="007A37EF" w:rsidP="00762F3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 РК 3457-2019,</w:t>
            </w:r>
          </w:p>
          <w:p w:rsidR="007A37EF" w:rsidRPr="00762F38" w:rsidRDefault="007A37EF" w:rsidP="00762F3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Р 57632-2017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Утеплитель для костюма 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Ткань подкладочная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Состав: полиэстер 100 %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Поверхностная плотность, г/м</w:t>
            </w: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110 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bookmarkStart w:id="1" w:name="_Toc49340996"/>
            <w:r w:rsidRPr="00762F3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 w:bidi="ru-RU"/>
              </w:rPr>
              <w:t>ГОСТ 20272-2014</w:t>
            </w:r>
            <w:bookmarkEnd w:id="1"/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Материал </w:t>
            </w:r>
            <w:proofErr w:type="spellStart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подклада</w:t>
            </w:r>
            <w:proofErr w:type="spellEnd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костюма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Полотно трикотажное (</w:t>
            </w:r>
            <w:proofErr w:type="spellStart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флис</w:t>
            </w:r>
            <w:proofErr w:type="spellEnd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Состав:100 % полиэстер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Поверхностная плотность, г/м</w:t>
            </w: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190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38" w:rsidRDefault="007A37EF" w:rsidP="00762F38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 w:bidi="ru-RU"/>
              </w:rPr>
            </w:pPr>
            <w:bookmarkStart w:id="2" w:name="_Toc49340997"/>
            <w:r w:rsidRPr="00762F3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 w:bidi="ru-RU"/>
              </w:rPr>
              <w:t xml:space="preserve">ГОСТ 28554-90, </w:t>
            </w:r>
          </w:p>
          <w:p w:rsidR="007A37EF" w:rsidRPr="00762F38" w:rsidRDefault="007A37EF" w:rsidP="00762F38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ПНСТ 303-2018</w:t>
            </w:r>
            <w:bookmarkEnd w:id="2"/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</w:t>
            </w:r>
            <w:proofErr w:type="spellStart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подклада</w:t>
            </w:r>
            <w:proofErr w:type="spellEnd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капюшона, полочек и спинки утепленной подстежки, внутреннего воротника куртки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Полотно трикотажное эластичное 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Состав: полиэстер 30 %, акрил                35 %, шерсть 35 % 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28554-90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манжета рукава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Световозвращающая</w:t>
            </w:r>
            <w:proofErr w:type="spellEnd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ткань шириной 50 мм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Р 12.4.281-2014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Сигнальный элемент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Застежка молния разъемная с двумя замками, литьевая 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30736-2001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центральной бортовой застежки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Застежка молния разъемная, спиральная Т5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30736-2001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пристегивания подстежки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Застежка молния разъемная, спиральная Т5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30736-2001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пристегивания капюшона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Застежка молния, спиральная Т5 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30736-2001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застегивания входа карманов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Кнопка металлическая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15.007-88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застегивания клапанов карманов и ветрозащитной юбки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Застежка текстильная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ГОСТ 30019.1-93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застегивания переходных концов и хлястика капюшона 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Шнур эластичный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НТД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капюшона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Фиксатор пластмассовый </w:t>
            </w:r>
            <w:proofErr w:type="spellStart"/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двухдырчатый</w:t>
            </w:r>
            <w:proofErr w:type="spellEnd"/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 РК 3113-2017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фиксации шнура на концах капюшона</w:t>
            </w:r>
          </w:p>
        </w:tc>
      </w:tr>
      <w:tr w:rsidR="007A37EF" w:rsidRPr="00762F38" w:rsidTr="00C74CF9"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Пуговица пластмассовая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 РК 3113-2017</w:t>
            </w:r>
          </w:p>
        </w:tc>
        <w:tc>
          <w:tcPr>
            <w:tcW w:w="1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застегивания ветрозащитной планки по борту </w:t>
            </w:r>
          </w:p>
        </w:tc>
      </w:tr>
      <w:tr w:rsidR="007A37EF" w:rsidRPr="00762F38" w:rsidTr="00C74CF9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Примечания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Допускаемые отклонения по поверхностной плотности, по составу сырья ±5%</w:t>
            </w:r>
          </w:p>
          <w:p w:rsidR="007A37EF" w:rsidRPr="00762F38" w:rsidRDefault="007A37EF" w:rsidP="00762F38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62F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 Цвет подкладки, ниток, фурнитуры должны сочетаться с цветом основного материала.</w:t>
            </w:r>
          </w:p>
        </w:tc>
      </w:tr>
    </w:tbl>
    <w:p w:rsidR="007A37EF" w:rsidRDefault="007A37EF" w:rsidP="00762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F38" w:rsidRDefault="00762F38" w:rsidP="00762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F38" w:rsidRPr="00762F38" w:rsidRDefault="00762F38" w:rsidP="00762F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F38">
        <w:rPr>
          <w:rFonts w:ascii="Times New Roman" w:hAnsi="Times New Roman" w:cs="Times New Roman"/>
          <w:b/>
          <w:sz w:val="24"/>
          <w:szCs w:val="24"/>
        </w:rPr>
        <w:t>ЕНСТРУ: 141211.390.000006</w:t>
      </w:r>
    </w:p>
    <w:p w:rsidR="00762F38" w:rsidRPr="00762F38" w:rsidRDefault="00762F38" w:rsidP="00762F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F38">
        <w:rPr>
          <w:rFonts w:ascii="Times New Roman" w:hAnsi="Times New Roman" w:cs="Times New Roman"/>
          <w:b/>
          <w:sz w:val="24"/>
          <w:szCs w:val="24"/>
        </w:rPr>
        <w:t>Наименование: Куртка</w:t>
      </w:r>
    </w:p>
    <w:p w:rsidR="00762F38" w:rsidRPr="00762F38" w:rsidRDefault="00762F38" w:rsidP="00762F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F38">
        <w:rPr>
          <w:rFonts w:ascii="Times New Roman" w:hAnsi="Times New Roman" w:cs="Times New Roman"/>
          <w:b/>
          <w:sz w:val="24"/>
          <w:szCs w:val="24"/>
        </w:rPr>
        <w:t>Краткая характеристика: мужская, для защиты от пониженных температур, из ткани</w:t>
      </w:r>
    </w:p>
    <w:sectPr w:rsidR="00762F38" w:rsidRPr="00762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919B9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8D3CF1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-2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2">
    <w:nsid w:val="53C20543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FF"/>
    <w:rsid w:val="0049520F"/>
    <w:rsid w:val="00686CFF"/>
    <w:rsid w:val="00762F38"/>
    <w:rsid w:val="007A37EF"/>
    <w:rsid w:val="0080360A"/>
    <w:rsid w:val="00C9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EC1F0-0D0D-4553-AAED-12280335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A37EF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1"/>
    <w:locked/>
    <w:rsid w:val="007A37EF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Тлеулин Саят Сагатович</dc:creator>
  <cp:keywords/>
  <dc:description/>
  <cp:lastModifiedBy>Ахмет Асылхан Нурланулы</cp:lastModifiedBy>
  <cp:revision>4</cp:revision>
  <dcterms:created xsi:type="dcterms:W3CDTF">2021-04-07T07:53:00Z</dcterms:created>
  <dcterms:modified xsi:type="dcterms:W3CDTF">2021-04-07T08:34:00Z</dcterms:modified>
</cp:coreProperties>
</file>